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53" w:rsidRDefault="00544D8C">
      <w:pPr>
        <w:spacing w:after="13"/>
        <w:ind w:left="-15" w:firstLine="708"/>
      </w:pPr>
      <w:bookmarkStart w:id="0" w:name="_GoBack"/>
      <w:bookmarkEnd w:id="0"/>
      <w:r>
        <w:t xml:space="preserve">Федеральным законом от 24 апреля 2008 года </w:t>
      </w:r>
      <w:r>
        <w:rPr>
          <w:sz w:val="22"/>
        </w:rPr>
        <w:t>№ 48-ФЗ «Об опеке и попечительстве»</w:t>
      </w:r>
      <w:r>
        <w:t xml:space="preserve"> регулируются основные задачи и полномочия органа опеки и попечительства. </w:t>
      </w:r>
    </w:p>
    <w:p w:rsidR="00F33053" w:rsidRDefault="00544D8C">
      <w:pPr>
        <w:spacing w:after="27" w:line="259" w:lineRule="auto"/>
        <w:ind w:left="708" w:firstLine="0"/>
        <w:jc w:val="left"/>
      </w:pPr>
      <w:r>
        <w:rPr>
          <w:b/>
        </w:rPr>
        <w:t xml:space="preserve"> </w:t>
      </w:r>
    </w:p>
    <w:p w:rsidR="00F33053" w:rsidRDefault="00544D8C">
      <w:pPr>
        <w:spacing w:after="19" w:line="259" w:lineRule="auto"/>
        <w:ind w:left="703" w:hanging="10"/>
        <w:jc w:val="left"/>
      </w:pPr>
      <w:r>
        <w:rPr>
          <w:b/>
        </w:rPr>
        <w:t xml:space="preserve">Задачи органа опеки и попечительства:  </w:t>
      </w:r>
    </w:p>
    <w:p w:rsidR="00F33053" w:rsidRDefault="00544D8C">
      <w:pPr>
        <w:numPr>
          <w:ilvl w:val="0"/>
          <w:numId w:val="1"/>
        </w:numPr>
        <w:spacing w:after="14"/>
        <w:ind w:hanging="360"/>
      </w:pPr>
      <w:r>
        <w:t xml:space="preserve">защита прав и законных интересов граждан, нуждающихся в установлении  над ними опеки или попечительства, граждан, находящихся под опекой или попечительством; </w:t>
      </w:r>
    </w:p>
    <w:p w:rsidR="00F33053" w:rsidRDefault="00544D8C">
      <w:pPr>
        <w:numPr>
          <w:ilvl w:val="0"/>
          <w:numId w:val="1"/>
        </w:numPr>
        <w:spacing w:after="14"/>
        <w:ind w:hanging="360"/>
      </w:pPr>
      <w:r>
        <w:t>надзор за деятельностью опекунов и попечителей, а также организаций, в которые помещены  недееспо</w:t>
      </w:r>
      <w:r>
        <w:t xml:space="preserve">собные или не полностью дееспособные граждане; </w:t>
      </w:r>
    </w:p>
    <w:p w:rsidR="00F33053" w:rsidRDefault="00544D8C">
      <w:pPr>
        <w:numPr>
          <w:ilvl w:val="0"/>
          <w:numId w:val="1"/>
        </w:numPr>
        <w:spacing w:after="17"/>
        <w:ind w:hanging="360"/>
      </w:pPr>
      <w:r>
        <w:t xml:space="preserve">контроль за сохранностью имущества и управление имуществом граждан, находящихся  под опекой или попечительством, либо помещенных под надзор в образовательные, медицинские и другие организации; </w:t>
      </w:r>
    </w:p>
    <w:p w:rsidR="00F33053" w:rsidRDefault="00544D8C">
      <w:pPr>
        <w:numPr>
          <w:ilvl w:val="0"/>
          <w:numId w:val="1"/>
        </w:numPr>
        <w:spacing w:after="0"/>
        <w:ind w:hanging="360"/>
      </w:pPr>
      <w:r>
        <w:t xml:space="preserve">иные задачи в </w:t>
      </w:r>
      <w:r>
        <w:t xml:space="preserve">соответствии с федеральными законами и законами Санкт-Петербурга. </w:t>
      </w:r>
    </w:p>
    <w:p w:rsidR="00F33053" w:rsidRDefault="00544D8C">
      <w:pPr>
        <w:spacing w:after="26" w:line="259" w:lineRule="auto"/>
        <w:ind w:left="708" w:firstLine="0"/>
        <w:jc w:val="left"/>
      </w:pPr>
      <w:r>
        <w:rPr>
          <w:b/>
        </w:rPr>
        <w:t xml:space="preserve"> </w:t>
      </w:r>
    </w:p>
    <w:p w:rsidR="00F33053" w:rsidRDefault="00544D8C">
      <w:pPr>
        <w:spacing w:after="19" w:line="259" w:lineRule="auto"/>
        <w:ind w:left="703" w:hanging="10"/>
        <w:jc w:val="left"/>
      </w:pPr>
      <w:r>
        <w:rPr>
          <w:b/>
        </w:rPr>
        <w:t xml:space="preserve">Полномочия органа опеки и попечительства: </w:t>
      </w:r>
    </w:p>
    <w:p w:rsidR="00F33053" w:rsidRDefault="00544D8C">
      <w:pPr>
        <w:numPr>
          <w:ilvl w:val="0"/>
          <w:numId w:val="2"/>
        </w:numPr>
      </w:pPr>
      <w:hyperlink r:id="rId5">
        <w:r>
          <w:t>выявление и учет</w:t>
        </w:r>
      </w:hyperlink>
      <w:hyperlink r:id="rId6">
        <w:r>
          <w:t xml:space="preserve"> </w:t>
        </w:r>
      </w:hyperlink>
      <w:r>
        <w:t>граждан, нуждающихся в установлении над ними опеки или попечите</w:t>
      </w:r>
      <w:r>
        <w:t xml:space="preserve">льства; </w:t>
      </w:r>
    </w:p>
    <w:p w:rsidR="00F33053" w:rsidRDefault="00544D8C">
      <w:pPr>
        <w:numPr>
          <w:ilvl w:val="0"/>
          <w:numId w:val="2"/>
        </w:numPr>
        <w:spacing w:after="256"/>
      </w:pPr>
      <w:r>
        <w:t xml:space="preserve">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</w:t>
      </w:r>
      <w:r>
        <w:lastRenderedPageBreak/>
        <w:t xml:space="preserve">отпали основания, в силу которых гражданин был признан недееспособным или был ограничен в </w:t>
      </w:r>
      <w:r>
        <w:t xml:space="preserve">дееспособности; </w:t>
      </w:r>
    </w:p>
    <w:p w:rsidR="00F33053" w:rsidRDefault="00544D8C">
      <w:pPr>
        <w:numPr>
          <w:ilvl w:val="0"/>
          <w:numId w:val="2"/>
        </w:numPr>
        <w:spacing w:after="255"/>
      </w:pPr>
      <w:r>
        <w:t xml:space="preserve">установление опеки или попечительства; </w:t>
      </w:r>
    </w:p>
    <w:p w:rsidR="00F33053" w:rsidRDefault="00544D8C">
      <w:pPr>
        <w:numPr>
          <w:ilvl w:val="0"/>
          <w:numId w:val="2"/>
        </w:numPr>
        <w:spacing w:after="252"/>
      </w:pPr>
      <w:r>
        <w:t xml:space="preserve">осуществление </w:t>
      </w:r>
      <w:hyperlink r:id="rId7">
        <w:r>
          <w:t>надзора</w:t>
        </w:r>
      </w:hyperlink>
      <w:hyperlink r:id="rId8">
        <w:r>
          <w:t xml:space="preserve"> </w:t>
        </w:r>
      </w:hyperlink>
      <w:r>
        <w:t>за деятельностью опекунов и попечителей, деятельностью организаций, в которые помещены недееспособные</w:t>
      </w:r>
      <w:r>
        <w:t xml:space="preserve"> или не полностью дееспособные граждане; </w:t>
      </w:r>
    </w:p>
    <w:p w:rsidR="00F33053" w:rsidRDefault="00544D8C">
      <w:pPr>
        <w:numPr>
          <w:ilvl w:val="0"/>
          <w:numId w:val="2"/>
        </w:numPr>
        <w:spacing w:after="252"/>
      </w:pPr>
      <w:r>
        <w:t xml:space="preserve">освобождение и отстранение в соответствии с настоящим Федеральным </w:t>
      </w:r>
      <w:hyperlink r:id="rId9">
        <w:r>
          <w:t>законом</w:t>
        </w:r>
      </w:hyperlink>
      <w:hyperlink r:id="rId10">
        <w:r>
          <w:t xml:space="preserve"> </w:t>
        </w:r>
      </w:hyperlink>
      <w:r>
        <w:t xml:space="preserve">опекунов и попечителей от исполнения ими своих обязанностей; </w:t>
      </w:r>
    </w:p>
    <w:p w:rsidR="00F33053" w:rsidRDefault="00544D8C">
      <w:pPr>
        <w:numPr>
          <w:ilvl w:val="0"/>
          <w:numId w:val="2"/>
        </w:numPr>
        <w:spacing w:after="252"/>
      </w:pPr>
      <w:r>
        <w:t>вы</w:t>
      </w:r>
      <w:r>
        <w:t xml:space="preserve">дача в соответствии с настоящим Федеральным </w:t>
      </w:r>
      <w:hyperlink r:id="rId11">
        <w:r>
          <w:t>законом</w:t>
        </w:r>
      </w:hyperlink>
      <w:hyperlink r:id="rId12">
        <w:r>
          <w:t xml:space="preserve"> </w:t>
        </w:r>
      </w:hyperlink>
      <w:r>
        <w:t xml:space="preserve">разрешений на совершение сделок с имуществом подопечных; </w:t>
      </w:r>
    </w:p>
    <w:p w:rsidR="00F33053" w:rsidRDefault="00544D8C">
      <w:pPr>
        <w:numPr>
          <w:ilvl w:val="0"/>
          <w:numId w:val="2"/>
        </w:numPr>
      </w:pPr>
      <w:r>
        <w:t xml:space="preserve">заключение договоров доверительного </w:t>
      </w:r>
      <w:r>
        <w:t xml:space="preserve">управления имуществом подопечных в соответствии со </w:t>
      </w:r>
      <w:hyperlink r:id="rId13">
        <w:r>
          <w:t>статьей 38</w:t>
        </w:r>
      </w:hyperlink>
      <w:hyperlink r:id="rId14">
        <w:r>
          <w:t xml:space="preserve"> </w:t>
        </w:r>
      </w:hyperlink>
      <w:r>
        <w:t xml:space="preserve">Гражданского кодекса Российской Федерации; </w:t>
      </w:r>
    </w:p>
    <w:p w:rsidR="00F33053" w:rsidRDefault="00544D8C">
      <w:pPr>
        <w:numPr>
          <w:ilvl w:val="0"/>
          <w:numId w:val="2"/>
        </w:numPr>
      </w:pPr>
      <w:r>
        <w:t>представление законных интересов несовершеннолетних граждан и недееспособн</w:t>
      </w:r>
      <w:r>
        <w:t>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</w:t>
      </w:r>
      <w:r>
        <w:t xml:space="preserve">онодательству субъектов Российской Федерации или </w:t>
      </w:r>
      <w:r>
        <w:lastRenderedPageBreak/>
        <w:t xml:space="preserve">интересам подопечных либо если опекуны или попечители не осуществляют защиту законных интересов подопечных; </w:t>
      </w:r>
    </w:p>
    <w:p w:rsidR="00F33053" w:rsidRDefault="00544D8C">
      <w:pPr>
        <w:numPr>
          <w:ilvl w:val="0"/>
          <w:numId w:val="2"/>
        </w:numPr>
      </w:pPr>
      <w:r>
        <w:t>выдача разрешения на раздельное проживание попечителей и их несовершеннолетних подопечных в соотве</w:t>
      </w:r>
      <w:r>
        <w:t xml:space="preserve">тствии со </w:t>
      </w:r>
      <w:hyperlink r:id="rId15">
        <w:r>
          <w:t>статьей 36</w:t>
        </w:r>
      </w:hyperlink>
      <w:hyperlink r:id="rId16">
        <w:r>
          <w:t xml:space="preserve"> </w:t>
        </w:r>
      </w:hyperlink>
      <w:r>
        <w:t xml:space="preserve">Гражданского кодекса Российской Федерации; </w:t>
      </w:r>
    </w:p>
    <w:p w:rsidR="00F33053" w:rsidRDefault="00544D8C">
      <w:pPr>
        <w:numPr>
          <w:ilvl w:val="0"/>
          <w:numId w:val="2"/>
        </w:numPr>
        <w:spacing w:after="254"/>
      </w:pPr>
      <w:r>
        <w:t xml:space="preserve">подбор, учет и подготовка в </w:t>
      </w:r>
      <w:hyperlink r:id="rId17">
        <w:r>
          <w:t>порядке,</w:t>
        </w:r>
      </w:hyperlink>
      <w:r>
        <w:t xml:space="preserve">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</w:t>
      </w:r>
      <w:r>
        <w:t xml:space="preserve"> семью на воспитание в иных установленных семейным </w:t>
      </w:r>
      <w:hyperlink r:id="rId18">
        <w:r>
          <w:t>законодательством</w:t>
        </w:r>
      </w:hyperlink>
      <w:hyperlink r:id="rId19">
        <w:r>
          <w:t xml:space="preserve"> </w:t>
        </w:r>
      </w:hyperlink>
      <w:r>
        <w:t xml:space="preserve">формах; </w:t>
      </w:r>
    </w:p>
    <w:p w:rsidR="00F33053" w:rsidRDefault="00544D8C">
      <w:pPr>
        <w:numPr>
          <w:ilvl w:val="0"/>
          <w:numId w:val="2"/>
        </w:numPr>
      </w:pPr>
      <w:hyperlink r:id="rId20">
        <w:r>
          <w:t>проверка условий</w:t>
        </w:r>
      </w:hyperlink>
      <w:hyperlink r:id="rId21">
        <w:r>
          <w:t xml:space="preserve"> </w:t>
        </w:r>
      </w:hyperlink>
      <w:r>
        <w:t xml:space="preserve">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</w:t>
      </w:r>
      <w:r>
        <w:t xml:space="preserve">или попечителей, определяемых в соответствии с </w:t>
      </w:r>
      <w:hyperlink r:id="rId22">
        <w:r>
          <w:t>частью 4 статьи 15</w:t>
        </w:r>
      </w:hyperlink>
      <w:hyperlink r:id="rId23">
        <w:r>
          <w:t xml:space="preserve"> </w:t>
        </w:r>
      </w:hyperlink>
      <w:r>
        <w:t xml:space="preserve">настоящего Федерального закона; </w:t>
      </w:r>
    </w:p>
    <w:p w:rsidR="00F33053" w:rsidRDefault="00544D8C">
      <w:pPr>
        <w:ind w:left="-15" w:firstLine="0"/>
      </w:pPr>
      <w:r>
        <w:t xml:space="preserve">(в ред. Федерального </w:t>
      </w:r>
      <w:hyperlink r:id="rId24">
        <w:r>
          <w:t>закона</w:t>
        </w:r>
      </w:hyperlink>
      <w:hyperlink r:id="rId25">
        <w:r>
          <w:t xml:space="preserve"> </w:t>
        </w:r>
      </w:hyperlink>
      <w:r>
        <w:t xml:space="preserve">от 02.07.2013 N 167-ФЗ) </w:t>
      </w:r>
    </w:p>
    <w:p w:rsidR="00F33053" w:rsidRDefault="00544D8C">
      <w:pPr>
        <w:numPr>
          <w:ilvl w:val="0"/>
          <w:numId w:val="2"/>
        </w:numPr>
      </w:pPr>
      <w:r>
        <w:t>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</w:t>
      </w:r>
      <w:r>
        <w:t>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</w:t>
      </w:r>
      <w:r>
        <w:t xml:space="preserve"> на воспитание в семью в иных установленных семейным законодательством формах, а также оказание содействия в подготовке таких документов; (п. 12 введен Федеральным </w:t>
      </w:r>
      <w:hyperlink r:id="rId26">
        <w:r>
          <w:t>законом</w:t>
        </w:r>
      </w:hyperlink>
      <w:hyperlink r:id="rId27">
        <w:r>
          <w:t xml:space="preserve"> </w:t>
        </w:r>
      </w:hyperlink>
      <w:r>
        <w:t>от 02.07</w:t>
      </w:r>
      <w:r>
        <w:t xml:space="preserve">.2013 N 167-ФЗ) </w:t>
      </w:r>
    </w:p>
    <w:p w:rsidR="00F33053" w:rsidRDefault="00544D8C">
      <w:pPr>
        <w:numPr>
          <w:ilvl w:val="0"/>
          <w:numId w:val="2"/>
        </w:numPr>
        <w:spacing w:after="11"/>
      </w:pPr>
      <w:r>
        <w:t xml:space="preserve">оказание помощи опекунам и попечителям несовершеннолетних граждан в реализации и защите прав подопечных; </w:t>
      </w:r>
    </w:p>
    <w:p w:rsidR="00F33053" w:rsidRDefault="00544D8C">
      <w:pPr>
        <w:ind w:left="-15" w:firstLine="0"/>
      </w:pPr>
      <w:r>
        <w:t xml:space="preserve">(п. 13 введен Федеральным </w:t>
      </w:r>
      <w:hyperlink r:id="rId28">
        <w:r>
          <w:t>законом</w:t>
        </w:r>
      </w:hyperlink>
      <w:hyperlink r:id="rId29">
        <w:r>
          <w:t xml:space="preserve"> </w:t>
        </w:r>
      </w:hyperlink>
      <w:r>
        <w:t>от 02.07.2013 N 167-ФЗ)</w:t>
      </w:r>
      <w:r>
        <w:t xml:space="preserve"> </w:t>
      </w:r>
    </w:p>
    <w:p w:rsidR="00F33053" w:rsidRDefault="00544D8C">
      <w:pPr>
        <w:numPr>
          <w:ilvl w:val="0"/>
          <w:numId w:val="2"/>
        </w:numPr>
        <w:spacing w:after="11"/>
      </w:pPr>
      <w:r>
        <w:t xml:space="preserve">ведение учета опекунов, попечителей в Единой государственной информационной </w:t>
      </w:r>
      <w:hyperlink r:id="rId30">
        <w:r>
          <w:t>системе</w:t>
        </w:r>
      </w:hyperlink>
      <w:hyperlink r:id="rId31">
        <w:r>
          <w:t xml:space="preserve"> </w:t>
        </w:r>
      </w:hyperlink>
      <w:r>
        <w:t xml:space="preserve">социального обеспечения. </w:t>
      </w:r>
    </w:p>
    <w:p w:rsidR="00F33053" w:rsidRDefault="00544D8C">
      <w:pPr>
        <w:spacing w:after="0" w:line="259" w:lineRule="auto"/>
        <w:ind w:firstLine="0"/>
        <w:jc w:val="left"/>
      </w:pPr>
      <w:r>
        <w:t xml:space="preserve"> </w:t>
      </w:r>
    </w:p>
    <w:p w:rsidR="00F33053" w:rsidRDefault="00544D8C">
      <w:pPr>
        <w:spacing w:after="0" w:line="259" w:lineRule="auto"/>
        <w:ind w:left="360" w:firstLine="0"/>
        <w:jc w:val="left"/>
      </w:pPr>
      <w:r>
        <w:t xml:space="preserve"> </w:t>
      </w:r>
    </w:p>
    <w:p w:rsidR="00F33053" w:rsidRDefault="00544D8C">
      <w:pPr>
        <w:spacing w:after="0" w:line="259" w:lineRule="auto"/>
        <w:ind w:left="360" w:firstLine="0"/>
        <w:jc w:val="left"/>
      </w:pPr>
      <w:r>
        <w:t xml:space="preserve"> </w:t>
      </w:r>
    </w:p>
    <w:sectPr w:rsidR="00F33053">
      <w:pgSz w:w="11906" w:h="16838"/>
      <w:pgMar w:top="900" w:right="848" w:bottom="8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173A8"/>
    <w:multiLevelType w:val="hybridMultilevel"/>
    <w:tmpl w:val="9D1E13B2"/>
    <w:lvl w:ilvl="0" w:tplc="D4369976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EF7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472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2F5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412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C36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454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4CC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CCB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C45BCD"/>
    <w:multiLevelType w:val="hybridMultilevel"/>
    <w:tmpl w:val="1160D03C"/>
    <w:lvl w:ilvl="0" w:tplc="2FE6ECE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4E8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A986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E0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40DA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0AC6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F6FB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18F49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A79C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53"/>
    <w:rsid w:val="00544D8C"/>
    <w:rsid w:val="00F3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CCB7FCE-1A1C-49D2-8CAC-C2FBD2F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7" w:line="267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E37C9ACC687850925CB908FCB03EFE38B2A0D0D655586BF6BFFED1AC9F42FAC73B99BC8224D419AE741DDF228BBFF7CEED48DDF4DCB9C9uFN6J" TargetMode="External"/><Relationship Id="rId18" Type="http://schemas.openxmlformats.org/officeDocument/2006/relationships/hyperlink" Target="consultantplus://offline/ref=B8E37C9ACC687850925CB908FCB03EFE38B2A4DBD055586BF6BFFED1AC9F42FAC73B99BC8224DE1BA5741DDF228BBFF7CEED48DDF4DCB9C9uFN6J" TargetMode="External"/><Relationship Id="rId26" Type="http://schemas.openxmlformats.org/officeDocument/2006/relationships/hyperlink" Target="consultantplus://offline/ref=B8E37C9ACC687850925CB908FCB03EFE3AB3A4D4D258586BF6BFFED1AC9F42FAC73B99BC8224D71AA8741DDF228BBFF7CEED48DDF4DCB9C9uFN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E37C9ACC687850925CB908FCB03EFE38B2A6D4D352586BF6BFFED1AC9F42FAC73B99BC8224D71EA8741DDF228BBFF7CEED48DDF4DCB9C9uFN6J" TargetMode="External"/><Relationship Id="rId7" Type="http://schemas.openxmlformats.org/officeDocument/2006/relationships/hyperlink" Target="consultantplus://offline/ref=B8E37C9ACC687850925CB908FCB03EFE38B2A6D4D352586BF6BFFED1AC9F42FAC73B99BC8224D71EAE741DDF228BBFF7CEED48DDF4DCB9C9uFN6J" TargetMode="External"/><Relationship Id="rId12" Type="http://schemas.openxmlformats.org/officeDocument/2006/relationships/hyperlink" Target="consultantplus://offline/ref=B8E37C9ACC687850925CB908FCB03EFE38B2A6D4D352586BF6BFFED1AC9F42FAC73B99BC8224D71CAA741DDF228BBFF7CEED48DDF4DCB9C9uFN6J" TargetMode="External"/><Relationship Id="rId17" Type="http://schemas.openxmlformats.org/officeDocument/2006/relationships/hyperlink" Target="consultantplus://offline/ref=B8E37C9ACC687850925CB908FCB03EFE38B5A8D2D454586BF6BFFED1AC9F42FAC73B99BC8224D619A4741DDF228BBFF7CEED48DDF4DCB9C9uFN6J" TargetMode="External"/><Relationship Id="rId25" Type="http://schemas.openxmlformats.org/officeDocument/2006/relationships/hyperlink" Target="consultantplus://offline/ref=B8E37C9ACC687850925CB908FCB03EFE3AB3A4D4D258586BF6BFFED1AC9F42FAC73B99BC8224D71AA9741DDF228BBFF7CEED48DDF4DCB9C9uFN6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E37C9ACC687850925CB908FCB03EFE38B2A0D0D655586BF6BFFED1AC9F42FAC73B99BC8224D711A4741DDF228BBFF7CEED48DDF4DCB9C9uFN6J" TargetMode="External"/><Relationship Id="rId20" Type="http://schemas.openxmlformats.org/officeDocument/2006/relationships/hyperlink" Target="consultantplus://offline/ref=B8E37C9ACC687850925CB908FCB03EFE38B2A6D4D352586BF6BFFED1AC9F42FAC73B99BC8224D71EA8741DDF228BBFF7CEED48DDF4DCB9C9uFN6J" TargetMode="External"/><Relationship Id="rId29" Type="http://schemas.openxmlformats.org/officeDocument/2006/relationships/hyperlink" Target="consultantplus://offline/ref=B8E37C9ACC687850925CB908FCB03EFE3AB3A4D4D258586BF6BFFED1AC9F42FAC73B99BC8224D71AAA741DDF228BBFF7CEED48DDF4DCB9C9uFN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E37C9ACC687850925CB908FCB03EFE38B2A4DBD055586BF6BFFED1AC9F42FAC73B99BC8027DD4CFC3B1C8367DBACF6C8ED4ADEE8uDNEJ" TargetMode="External"/><Relationship Id="rId11" Type="http://schemas.openxmlformats.org/officeDocument/2006/relationships/hyperlink" Target="consultantplus://offline/ref=B8E37C9ACC687850925CB908FCB03EFE38B2A6D4D352586BF6BFFED1AC9F42FAC73B99BC8224D71CAA741DDF228BBFF7CEED48DDF4DCB9C9uFN6J" TargetMode="External"/><Relationship Id="rId24" Type="http://schemas.openxmlformats.org/officeDocument/2006/relationships/hyperlink" Target="consultantplus://offline/ref=B8E37C9ACC687850925CB908FCB03EFE3AB3A4D4D258586BF6BFFED1AC9F42FAC73B99BC8224D71AA9741DDF228BBFF7CEED48DDF4DCB9C9uFN6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8E37C9ACC687850925CB908FCB03EFE38B2A4DBD055586BF6BFFED1AC9F42FAC73B99BC8027DD4CFC3B1C8367DBACF6C8ED4ADEE8uDNEJ" TargetMode="External"/><Relationship Id="rId15" Type="http://schemas.openxmlformats.org/officeDocument/2006/relationships/hyperlink" Target="consultantplus://offline/ref=B8E37C9ACC687850925CB908FCB03EFE38B2A0D0D655586BF6BFFED1AC9F42FAC73B99BC8224D711A4741DDF228BBFF7CEED48DDF4DCB9C9uFN6J" TargetMode="External"/><Relationship Id="rId23" Type="http://schemas.openxmlformats.org/officeDocument/2006/relationships/hyperlink" Target="consultantplus://offline/ref=B8E37C9ACC687850925CB908FCB03EFE38B2A6D4D352586BF6BFFED1AC9F42FAC73B99BC8224D719AC741DDF228BBFF7CEED48DDF4DCB9C9uFN6J" TargetMode="External"/><Relationship Id="rId28" Type="http://schemas.openxmlformats.org/officeDocument/2006/relationships/hyperlink" Target="consultantplus://offline/ref=B8E37C9ACC687850925CB908FCB03EFE3AB3A4D4D258586BF6BFFED1AC9F42FAC73B99BC8224D71AAA741DDF228BBFF7CEED48DDF4DCB9C9uFN6J" TargetMode="External"/><Relationship Id="rId10" Type="http://schemas.openxmlformats.org/officeDocument/2006/relationships/hyperlink" Target="consultantplus://offline/ref=B8E37C9ACC687850925CB908FCB03EFE38B2A6D4D352586BF6BFFED1AC9F42FAC73B99BC8224D711AA741DDF228BBFF7CEED48DDF4DCB9C9uFN6J" TargetMode="External"/><Relationship Id="rId19" Type="http://schemas.openxmlformats.org/officeDocument/2006/relationships/hyperlink" Target="consultantplus://offline/ref=B8E37C9ACC687850925CB908FCB03EFE38B2A4DBD055586BF6BFFED1AC9F42FAC73B99BC8224DE1BA5741DDF228BBFF7CEED48DDF4DCB9C9uFN6J" TargetMode="External"/><Relationship Id="rId31" Type="http://schemas.openxmlformats.org/officeDocument/2006/relationships/hyperlink" Target="consultantplus://offline/ref=B8E37C9ACC687850925CB908FCB03EFE38B2A6D4D353586BF6BFFED1AC9F42FAC73B99BF8221DD4CFC3B1C8367DBACF6C8ED4ADEE8uD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E37C9ACC687850925CB908FCB03EFE38B2A6D4D352586BF6BFFED1AC9F42FAC73B99BC8224D711AA741DDF228BBFF7CEED48DDF4DCB9C9uFN6J" TargetMode="External"/><Relationship Id="rId14" Type="http://schemas.openxmlformats.org/officeDocument/2006/relationships/hyperlink" Target="consultantplus://offline/ref=B8E37C9ACC687850925CB908FCB03EFE38B2A0D0D655586BF6BFFED1AC9F42FAC73B99BC8224D419AE741DDF228BBFF7CEED48DDF4DCB9C9uFN6J" TargetMode="External"/><Relationship Id="rId22" Type="http://schemas.openxmlformats.org/officeDocument/2006/relationships/hyperlink" Target="consultantplus://offline/ref=B8E37C9ACC687850925CB908FCB03EFE38B2A6D4D352586BF6BFFED1AC9F42FAC73B99BC8224D719AC741DDF228BBFF7CEED48DDF4DCB9C9uFN6J" TargetMode="External"/><Relationship Id="rId27" Type="http://schemas.openxmlformats.org/officeDocument/2006/relationships/hyperlink" Target="consultantplus://offline/ref=B8E37C9ACC687850925CB908FCB03EFE3AB3A4D4D258586BF6BFFED1AC9F42FAC73B99BC8224D71AA8741DDF228BBFF7CEED48DDF4DCB9C9uFN6J" TargetMode="External"/><Relationship Id="rId30" Type="http://schemas.openxmlformats.org/officeDocument/2006/relationships/hyperlink" Target="consultantplus://offline/ref=B8E37C9ACC687850925CB908FCB03EFE38B2A6D4D353586BF6BFFED1AC9F42FAC73B99BF8221DD4CFC3B1C8367DBACF6C8ED4ADEE8uDNEJ" TargetMode="External"/><Relationship Id="rId8" Type="http://schemas.openxmlformats.org/officeDocument/2006/relationships/hyperlink" Target="consultantplus://offline/ref=B8E37C9ACC687850925CB908FCB03EFE38B2A6D4D352586BF6BFFED1AC9F42FAC73B99BC8224D71EAE741DDF228BBFF7CEED48DDF4DCB9C9uFN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7245</Characters>
  <Application>Microsoft Office Word</Application>
  <DocSecurity>4</DocSecurity>
  <Lines>60</Lines>
  <Paragraphs>16</Paragraphs>
  <ScaleCrop>false</ScaleCrop>
  <Company>Organization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2023-11-27T14:00:00Z</dcterms:created>
  <dcterms:modified xsi:type="dcterms:W3CDTF">2023-11-27T14:00:00Z</dcterms:modified>
</cp:coreProperties>
</file>