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76D3" w14:textId="77777777"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361FC4E6" wp14:editId="7BD18B16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E4556" w14:textId="77777777"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14:paraId="2196AF10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14:paraId="2CC6C2D8" w14:textId="77777777"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602D9DA0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5104F610" w14:textId="77777777"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14:paraId="4660B614" w14:textId="77777777" w:rsidR="006E391A" w:rsidRDefault="00E0311B" w:rsidP="006E391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2C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735F72F" w14:textId="77777777" w:rsidR="00E0311B" w:rsidRPr="00504B91" w:rsidRDefault="00B84233" w:rsidP="006E391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E0311B" w:rsidRPr="00504B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95CAA" w:rsidRPr="00504B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242CF" w:rsidRPr="00504B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311B" w:rsidRPr="00504B91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14:paraId="3C58785A" w14:textId="77777777"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DE9F7" w14:textId="77777777"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57755" w14:textId="77777777" w:rsidR="00B07538" w:rsidRDefault="00B84233" w:rsidP="00CB7BC4">
      <w:pPr>
        <w:spacing w:after="0" w:line="240" w:lineRule="auto"/>
        <w:ind w:right="2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бюджете на 2022 год и плановый период 2023 и 2024</w:t>
      </w:r>
      <w:r w:rsidR="00B07538" w:rsidRPr="00B07538">
        <w:rPr>
          <w:rFonts w:ascii="Times New Roman" w:hAnsi="Times New Roman" w:cs="Times New Roman"/>
          <w:b/>
          <w:sz w:val="24"/>
        </w:rPr>
        <w:t xml:space="preserve"> годов</w:t>
      </w:r>
    </w:p>
    <w:p w14:paraId="394FC01C" w14:textId="77777777" w:rsidR="00B07538" w:rsidRDefault="00B07538" w:rsidP="00CB7BC4">
      <w:pPr>
        <w:spacing w:after="0" w:line="240" w:lineRule="auto"/>
        <w:ind w:right="22"/>
        <w:contextualSpacing/>
        <w:rPr>
          <w:rFonts w:ascii="Times New Roman" w:hAnsi="Times New Roman" w:cs="Times New Roman"/>
          <w:b/>
          <w:sz w:val="24"/>
        </w:rPr>
      </w:pPr>
      <w:r w:rsidRPr="00B07538">
        <w:rPr>
          <w:rFonts w:ascii="Times New Roman" w:hAnsi="Times New Roman" w:cs="Times New Roman"/>
          <w:b/>
          <w:sz w:val="24"/>
        </w:rPr>
        <w:t xml:space="preserve"> муниципального образования Санкт-Петербурга</w:t>
      </w:r>
    </w:p>
    <w:p w14:paraId="4389CFE8" w14:textId="77777777" w:rsidR="00E0311B" w:rsidRPr="00B07538" w:rsidRDefault="00B07538" w:rsidP="00D242CF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07538">
        <w:rPr>
          <w:rFonts w:ascii="Times New Roman" w:hAnsi="Times New Roman" w:cs="Times New Roman"/>
          <w:b/>
          <w:sz w:val="24"/>
        </w:rPr>
        <w:t xml:space="preserve"> муниципальный округ Дворцовый округ</w:t>
      </w:r>
      <w:r w:rsidR="002A0091">
        <w:rPr>
          <w:rFonts w:ascii="Times New Roman" w:hAnsi="Times New Roman" w:cs="Times New Roman"/>
          <w:b/>
          <w:sz w:val="24"/>
        </w:rPr>
        <w:t xml:space="preserve"> (в первом чтении)</w:t>
      </w:r>
    </w:p>
    <w:p w14:paraId="18F9DA0A" w14:textId="77777777" w:rsidR="00B07538" w:rsidRPr="00DE52C1" w:rsidRDefault="00B07538" w:rsidP="00D242CF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2E748B" w14:textId="77777777" w:rsidR="00B243E7" w:rsidRDefault="00652326" w:rsidP="004B2A8B">
      <w:pPr>
        <w:pStyle w:val="a6"/>
        <w:tabs>
          <w:tab w:val="left" w:pos="4678"/>
        </w:tabs>
        <w:spacing w:line="276" w:lineRule="auto"/>
        <w:ind w:firstLine="851"/>
        <w:jc w:val="both"/>
        <w:rPr>
          <w:szCs w:val="24"/>
        </w:rPr>
      </w:pPr>
      <w:r w:rsidRPr="004B3068">
        <w:rPr>
          <w:szCs w:val="24"/>
        </w:rPr>
        <w:t>В соответствии Законом Санкт-Петербурга «О бюджете Санкт-Петербурга на 202</w:t>
      </w:r>
      <w:r w:rsidR="00B84233">
        <w:rPr>
          <w:szCs w:val="24"/>
        </w:rPr>
        <w:t>2 год и плановый период 2023</w:t>
      </w:r>
      <w:r w:rsidRPr="004B3068">
        <w:rPr>
          <w:szCs w:val="24"/>
        </w:rPr>
        <w:t xml:space="preserve"> и 202</w:t>
      </w:r>
      <w:r w:rsidR="00B84233">
        <w:rPr>
          <w:szCs w:val="24"/>
        </w:rPr>
        <w:t>4</w:t>
      </w:r>
      <w:r w:rsidRPr="004B3068">
        <w:rPr>
          <w:szCs w:val="24"/>
        </w:rPr>
        <w:t xml:space="preserve"> годов», с подпунктом 2 пу</w:t>
      </w:r>
      <w:r w:rsidR="00D242CF">
        <w:rPr>
          <w:szCs w:val="24"/>
        </w:rPr>
        <w:t xml:space="preserve">нкта 2 статьи 4 и подпунктом 2 </w:t>
      </w:r>
      <w:r w:rsidRPr="004B3068">
        <w:rPr>
          <w:szCs w:val="24"/>
        </w:rPr>
        <w:t>пункта 1 статьи 23 Устава внутригородского муниципального образования Санкт-Петербурга  муниципальный округ Дворцовый округ,</w:t>
      </w:r>
      <w:r w:rsidR="00715F18">
        <w:rPr>
          <w:szCs w:val="24"/>
        </w:rPr>
        <w:t xml:space="preserve"> п.6 ст.23 Положения «О бюджетном процессе внутригородского муниципального образования Санкт-Петербурга муниципальный округ Дворцовый округ</w:t>
      </w:r>
      <w:r w:rsidR="001A4C21">
        <w:rPr>
          <w:szCs w:val="24"/>
        </w:rPr>
        <w:t>»</w:t>
      </w:r>
      <w:r w:rsidR="00BF4F28">
        <w:rPr>
          <w:szCs w:val="24"/>
        </w:rPr>
        <w:t>,</w:t>
      </w:r>
      <w:r w:rsidRPr="004B3068">
        <w:rPr>
          <w:szCs w:val="24"/>
        </w:rPr>
        <w:t xml:space="preserve"> </w:t>
      </w:r>
      <w:r w:rsidR="00B243E7" w:rsidRPr="00B243E7">
        <w:rPr>
          <w:szCs w:val="24"/>
        </w:rPr>
        <w:t xml:space="preserve">утвержденного Решением Муниципального совета МО </w:t>
      </w:r>
      <w:proofErr w:type="spellStart"/>
      <w:r w:rsidR="00B243E7" w:rsidRPr="00B243E7">
        <w:rPr>
          <w:szCs w:val="24"/>
        </w:rPr>
        <w:t>МО</w:t>
      </w:r>
      <w:proofErr w:type="spellEnd"/>
      <w:r w:rsidR="00B243E7" w:rsidRPr="00B243E7">
        <w:rPr>
          <w:szCs w:val="24"/>
        </w:rPr>
        <w:t xml:space="preserve"> Дворцовый округ от 18.02.2020 № 49,</w:t>
      </w:r>
      <w:r w:rsidR="00B243E7" w:rsidRPr="00B243E7">
        <w:t xml:space="preserve"> </w:t>
      </w:r>
      <w:r w:rsidR="00B243E7" w:rsidRPr="00B243E7">
        <w:rPr>
          <w:szCs w:val="24"/>
        </w:rPr>
        <w:t>муниципальный Совет внутригородского муниципального образования Санкт-Петербурга муниципальный округ Дворцовый округ (протокол от ____</w:t>
      </w:r>
      <w:r w:rsidR="004B0FD3">
        <w:rPr>
          <w:szCs w:val="24"/>
        </w:rPr>
        <w:t>_______</w:t>
      </w:r>
      <w:r w:rsidR="00B243E7" w:rsidRPr="00B243E7">
        <w:rPr>
          <w:szCs w:val="24"/>
        </w:rPr>
        <w:t>___ г._№ ______)</w:t>
      </w:r>
    </w:p>
    <w:p w14:paraId="4539DA34" w14:textId="77777777" w:rsidR="00B243E7" w:rsidRDefault="00B243E7" w:rsidP="004B2A8B">
      <w:pPr>
        <w:pStyle w:val="a6"/>
        <w:tabs>
          <w:tab w:val="left" w:pos="4678"/>
        </w:tabs>
        <w:spacing w:line="276" w:lineRule="auto"/>
        <w:ind w:firstLine="851"/>
        <w:jc w:val="both"/>
        <w:rPr>
          <w:szCs w:val="24"/>
        </w:rPr>
      </w:pPr>
    </w:p>
    <w:p w14:paraId="5774D155" w14:textId="77777777" w:rsidR="00E0311B" w:rsidRPr="004B3068" w:rsidRDefault="00E0311B" w:rsidP="004B2A8B">
      <w:pPr>
        <w:spacing w:after="0"/>
        <w:ind w:right="2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F9EEB" w14:textId="77777777" w:rsidR="00E0311B" w:rsidRPr="00504B91" w:rsidRDefault="00E0311B" w:rsidP="004B2A8B">
      <w:pPr>
        <w:spacing w:after="0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B91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14:paraId="1BD06C93" w14:textId="77777777" w:rsidR="00E0311B" w:rsidRPr="00504B91" w:rsidRDefault="00E0311B" w:rsidP="004B2A8B">
      <w:pPr>
        <w:spacing w:after="0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F6A8" w14:textId="77777777" w:rsidR="00B07538" w:rsidRPr="004B3068" w:rsidRDefault="001A4C21" w:rsidP="004B2A8B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933F0">
        <w:rPr>
          <w:rFonts w:ascii="Times New Roman" w:hAnsi="Times New Roman" w:cs="Times New Roman"/>
          <w:bCs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bCs/>
          <w:sz w:val="24"/>
          <w:szCs w:val="24"/>
        </w:rPr>
        <w:t>в первом чтении проект</w:t>
      </w:r>
      <w:r w:rsidR="00B07538" w:rsidRPr="004B3068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внутригородского </w:t>
      </w:r>
      <w:r w:rsidR="00B07538" w:rsidRPr="004B3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538" w:rsidRPr="004B30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 Дворцовый округ на </w:t>
      </w:r>
      <w:r w:rsidR="00B84233">
        <w:rPr>
          <w:rFonts w:ascii="Times New Roman" w:hAnsi="Times New Roman" w:cs="Times New Roman"/>
          <w:b/>
          <w:sz w:val="24"/>
          <w:szCs w:val="24"/>
        </w:rPr>
        <w:t>2022</w:t>
      </w:r>
      <w:r w:rsidR="00B07538" w:rsidRPr="004B306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7538" w:rsidRPr="004B3068">
        <w:rPr>
          <w:rFonts w:ascii="Times New Roman" w:hAnsi="Times New Roman" w:cs="Times New Roman"/>
          <w:sz w:val="24"/>
          <w:szCs w:val="24"/>
        </w:rPr>
        <w:t>:</w:t>
      </w:r>
    </w:p>
    <w:p w14:paraId="68C047CC" w14:textId="77777777" w:rsidR="00B07538" w:rsidRPr="004B3068" w:rsidRDefault="00B07538" w:rsidP="004B2A8B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8F42DD" w14:textId="77777777" w:rsidR="00B07538" w:rsidRPr="004B3068" w:rsidRDefault="00B07538" w:rsidP="004B2A8B">
      <w:pPr>
        <w:pStyle w:val="a8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68">
        <w:rPr>
          <w:rFonts w:ascii="Times New Roman" w:hAnsi="Times New Roman" w:cs="Times New Roman"/>
          <w:bCs/>
          <w:sz w:val="24"/>
          <w:szCs w:val="24"/>
        </w:rPr>
        <w:t>по доходам</w:t>
      </w:r>
      <w:r w:rsidR="00CB7BC4" w:rsidRPr="004B3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068">
        <w:rPr>
          <w:rFonts w:ascii="Times New Roman" w:hAnsi="Times New Roman" w:cs="Times New Roman"/>
          <w:sz w:val="24"/>
          <w:szCs w:val="24"/>
        </w:rPr>
        <w:t xml:space="preserve">в сумме                                                </w:t>
      </w:r>
      <w:r w:rsidR="004B30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2974">
        <w:rPr>
          <w:rFonts w:ascii="Times New Roman" w:hAnsi="Times New Roman" w:cs="Times New Roman"/>
          <w:b/>
          <w:sz w:val="24"/>
          <w:szCs w:val="24"/>
        </w:rPr>
        <w:t>26 419</w:t>
      </w:r>
      <w:r w:rsidRPr="004B3068">
        <w:rPr>
          <w:rFonts w:ascii="Times New Roman" w:hAnsi="Times New Roman" w:cs="Times New Roman"/>
          <w:b/>
          <w:sz w:val="24"/>
          <w:szCs w:val="24"/>
        </w:rPr>
        <w:t>,</w:t>
      </w:r>
      <w:r w:rsidR="00362974">
        <w:rPr>
          <w:rFonts w:ascii="Times New Roman" w:hAnsi="Times New Roman" w:cs="Times New Roman"/>
          <w:b/>
          <w:sz w:val="24"/>
          <w:szCs w:val="24"/>
        </w:rPr>
        <w:t>7</w:t>
      </w:r>
      <w:r w:rsidRPr="004B3068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14:paraId="1A04E564" w14:textId="77777777" w:rsidR="00B07538" w:rsidRPr="004B3068" w:rsidRDefault="00B07538" w:rsidP="004B2A8B">
      <w:pPr>
        <w:pStyle w:val="a8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68">
        <w:rPr>
          <w:rFonts w:ascii="Times New Roman" w:hAnsi="Times New Roman" w:cs="Times New Roman"/>
          <w:sz w:val="24"/>
          <w:szCs w:val="24"/>
        </w:rPr>
        <w:t xml:space="preserve">по расходам в сумме                                              </w:t>
      </w:r>
      <w:r w:rsidR="004B3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3068">
        <w:rPr>
          <w:rFonts w:ascii="Times New Roman" w:hAnsi="Times New Roman" w:cs="Times New Roman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sz w:val="24"/>
          <w:szCs w:val="24"/>
        </w:rPr>
        <w:t>65117,9</w:t>
      </w:r>
      <w:r w:rsidRPr="004B3068">
        <w:rPr>
          <w:rFonts w:ascii="Times New Roman" w:hAnsi="Times New Roman" w:cs="Times New Roman"/>
          <w:sz w:val="24"/>
          <w:szCs w:val="24"/>
        </w:rPr>
        <w:t xml:space="preserve">  тысяч рублей </w:t>
      </w:r>
    </w:p>
    <w:p w14:paraId="48E0DD48" w14:textId="77777777" w:rsidR="00B07538" w:rsidRPr="004B3068" w:rsidRDefault="00B07538" w:rsidP="004B2A8B">
      <w:pPr>
        <w:pStyle w:val="a8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68">
        <w:rPr>
          <w:rFonts w:ascii="Times New Roman" w:hAnsi="Times New Roman" w:cs="Times New Roman"/>
          <w:sz w:val="24"/>
          <w:szCs w:val="24"/>
        </w:rPr>
        <w:t xml:space="preserve">дефицит бюджета в сумме                                      </w:t>
      </w:r>
      <w:r w:rsidR="003629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2974" w:rsidRPr="00362974">
        <w:rPr>
          <w:rFonts w:ascii="Times New Roman" w:hAnsi="Times New Roman" w:cs="Times New Roman"/>
          <w:b/>
          <w:sz w:val="24"/>
          <w:szCs w:val="24"/>
        </w:rPr>
        <w:t>38 698</w:t>
      </w:r>
      <w:r w:rsidRPr="004B3068">
        <w:rPr>
          <w:rFonts w:ascii="Times New Roman" w:hAnsi="Times New Roman" w:cs="Times New Roman"/>
          <w:b/>
          <w:sz w:val="24"/>
          <w:szCs w:val="24"/>
        </w:rPr>
        <w:t>,</w:t>
      </w:r>
      <w:r w:rsidR="00362974">
        <w:rPr>
          <w:rFonts w:ascii="Times New Roman" w:hAnsi="Times New Roman" w:cs="Times New Roman"/>
          <w:b/>
          <w:sz w:val="24"/>
          <w:szCs w:val="24"/>
        </w:rPr>
        <w:t>2</w:t>
      </w:r>
      <w:r w:rsidRPr="004B3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068">
        <w:rPr>
          <w:rFonts w:ascii="Times New Roman" w:hAnsi="Times New Roman" w:cs="Times New Roman"/>
          <w:sz w:val="24"/>
          <w:szCs w:val="24"/>
        </w:rPr>
        <w:t>тысяч рублей</w:t>
      </w:r>
    </w:p>
    <w:p w14:paraId="7595F695" w14:textId="77777777" w:rsidR="00B07538" w:rsidRPr="004B3068" w:rsidRDefault="00B07538" w:rsidP="004B2A8B">
      <w:pPr>
        <w:pStyle w:val="a8"/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21B3C2" w14:textId="77777777" w:rsidR="00B07538" w:rsidRPr="004B3068" w:rsidRDefault="00B84233" w:rsidP="004B2A8B">
      <w:pPr>
        <w:ind w:right="2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плановый период 2023</w:t>
      </w:r>
      <w:r w:rsidR="00B07538" w:rsidRPr="004B3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</w:t>
      </w:r>
    </w:p>
    <w:p w14:paraId="48F9D63E" w14:textId="77777777" w:rsidR="00B07538" w:rsidRPr="004B3068" w:rsidRDefault="00B07538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по доходам в сумме</w:t>
      </w:r>
      <w:r w:rsidR="00362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31 605,8</w:t>
      </w:r>
      <w:r w:rsidR="007B77A0" w:rsidRPr="004B3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>тысяч рублей</w:t>
      </w:r>
    </w:p>
    <w:p w14:paraId="339CEE47" w14:textId="77777777" w:rsidR="00B07538" w:rsidRPr="004B3068" w:rsidRDefault="00B07538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по расходам в сумме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31 605</w:t>
      </w:r>
      <w:r w:rsidR="0011790E" w:rsidRPr="004B306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</w:p>
    <w:p w14:paraId="266DE6E5" w14:textId="77777777" w:rsidR="00B07538" w:rsidRPr="004B3068" w:rsidRDefault="00B07538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утвержденные расходы в сумме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1790E" w:rsidRPr="004B3068">
        <w:rPr>
          <w:rFonts w:ascii="Times New Roman" w:hAnsi="Times New Roman" w:cs="Times New Roman"/>
          <w:b/>
          <w:color w:val="000000"/>
          <w:sz w:val="24"/>
          <w:szCs w:val="24"/>
        </w:rPr>
        <w:t>00,0</w:t>
      </w:r>
      <w:r w:rsidR="00CB7BC4" w:rsidRPr="004B3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>тысяч рублей</w:t>
      </w:r>
    </w:p>
    <w:p w14:paraId="613FB582" w14:textId="77777777" w:rsidR="00B07538" w:rsidRPr="004B3068" w:rsidRDefault="00B07538" w:rsidP="004B2A8B">
      <w:pPr>
        <w:ind w:left="426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31FA8" w14:textId="77777777" w:rsidR="00B07538" w:rsidRPr="004B3068" w:rsidRDefault="00B07538" w:rsidP="004B2A8B">
      <w:pPr>
        <w:ind w:left="426"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24B4C" w14:textId="77777777" w:rsidR="00B07538" w:rsidRPr="004B3068" w:rsidRDefault="00B07538" w:rsidP="004B2A8B">
      <w:pPr>
        <w:ind w:right="2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B84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плановый период 2024</w:t>
      </w:r>
      <w:r w:rsidRPr="004B3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</w:t>
      </w:r>
    </w:p>
    <w:p w14:paraId="4B8F5F3A" w14:textId="77777777" w:rsidR="00B07538" w:rsidRPr="00362974" w:rsidRDefault="00B07538" w:rsidP="004B2A8B">
      <w:pPr>
        <w:ind w:right="2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по доходам в сумме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33 284,9</w:t>
      </w:r>
      <w:r w:rsidR="00CB7BC4" w:rsidRPr="004B3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>тысяч рублей</w:t>
      </w:r>
    </w:p>
    <w:p w14:paraId="56450BE3" w14:textId="77777777" w:rsidR="00B07538" w:rsidRPr="004B3068" w:rsidRDefault="00B07538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по расходам в сумме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33</w:t>
      </w:r>
      <w:r w:rsidR="00B2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284,9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</w:p>
    <w:p w14:paraId="31E5D8CF" w14:textId="77777777" w:rsidR="00B07538" w:rsidRDefault="00B07538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68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утвержденные расходы в сумме</w:t>
      </w:r>
      <w:r w:rsidR="00CB7BC4"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74">
        <w:rPr>
          <w:rFonts w:ascii="Times New Roman" w:hAnsi="Times New Roman" w:cs="Times New Roman"/>
          <w:b/>
          <w:color w:val="000000"/>
          <w:sz w:val="24"/>
          <w:szCs w:val="24"/>
        </w:rPr>
        <w:t>1 7</w:t>
      </w:r>
      <w:r w:rsidRPr="004B3068">
        <w:rPr>
          <w:rFonts w:ascii="Times New Roman" w:hAnsi="Times New Roman" w:cs="Times New Roman"/>
          <w:b/>
          <w:color w:val="000000"/>
          <w:sz w:val="24"/>
          <w:szCs w:val="24"/>
        </w:rPr>
        <w:t>00,0</w:t>
      </w:r>
      <w:r w:rsidRPr="004B3068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</w:p>
    <w:p w14:paraId="59BB52C4" w14:textId="77777777" w:rsidR="00B243E7" w:rsidRPr="00B243E7" w:rsidRDefault="00B243E7" w:rsidP="00B243E7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E7">
        <w:rPr>
          <w:rFonts w:ascii="Times New Roman" w:hAnsi="Times New Roman" w:cs="Times New Roman"/>
          <w:color w:val="000000"/>
          <w:sz w:val="24"/>
          <w:szCs w:val="24"/>
        </w:rPr>
        <w:t xml:space="preserve">2. Для обсуждения проектов бюджета на 2022 год и плановый период 2023-2024 годов и Плана социально-экономического развития внутригородского муниципального образования Санкт-Петербурга муниципальный округ Дворцовый округ на 2022-2024 годы назначить публичные слушания с участием населения  муниципального образования </w:t>
      </w:r>
      <w:bookmarkStart w:id="0" w:name="_GoBack"/>
      <w:bookmarkEnd w:id="0"/>
      <w:r w:rsidRPr="003B0868">
        <w:rPr>
          <w:rFonts w:ascii="Times New Roman" w:hAnsi="Times New Roman" w:cs="Times New Roman"/>
          <w:color w:val="000000"/>
          <w:sz w:val="24"/>
          <w:szCs w:val="24"/>
        </w:rPr>
        <w:t>14 декабря 2020 года в помещении муниципального Совета по адресу: ул. Большая Конюшенная д.14  в 16 часов 00 минут.</w:t>
      </w:r>
    </w:p>
    <w:p w14:paraId="026313AE" w14:textId="77777777" w:rsidR="00B243E7" w:rsidRPr="00B243E7" w:rsidRDefault="00B243E7" w:rsidP="00B243E7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E7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подлежит официальному опубликованию в течение семи дней с даты подписания. </w:t>
      </w:r>
    </w:p>
    <w:p w14:paraId="2DF6B1F6" w14:textId="77777777" w:rsidR="00B243E7" w:rsidRPr="00B243E7" w:rsidRDefault="00B243E7" w:rsidP="00B243E7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E7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момента опубликования.</w:t>
      </w:r>
    </w:p>
    <w:p w14:paraId="6C15E33D" w14:textId="77777777" w:rsidR="00B243E7" w:rsidRPr="00B243E7" w:rsidRDefault="00B243E7" w:rsidP="00B243E7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E7"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оставляю за собой.</w:t>
      </w:r>
    </w:p>
    <w:p w14:paraId="1EBB86D6" w14:textId="77777777" w:rsidR="00B243E7" w:rsidRPr="00B243E7" w:rsidRDefault="00B243E7" w:rsidP="00B243E7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073F8" w14:textId="77777777" w:rsidR="00B243E7" w:rsidRPr="004B3068" w:rsidRDefault="00B243E7" w:rsidP="004B2A8B">
      <w:pPr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DBBB9" w14:textId="77777777" w:rsidR="00E0311B" w:rsidRPr="00BF4F28" w:rsidRDefault="00E0311B" w:rsidP="004B2A8B">
      <w:pPr>
        <w:spacing w:after="0"/>
        <w:ind w:right="2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1777EC0" w14:textId="77777777" w:rsidR="00E0311B" w:rsidRPr="004B3068" w:rsidRDefault="00E0311B" w:rsidP="004B2A8B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65DB8" w14:textId="77777777" w:rsidR="00E0311B" w:rsidRPr="004B3068" w:rsidRDefault="00E0311B" w:rsidP="004B2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06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5686511B" w14:textId="77777777" w:rsidR="00E0311B" w:rsidRPr="004B3068" w:rsidRDefault="00E0311B" w:rsidP="004B2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068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14:paraId="79E25CFC" w14:textId="77777777" w:rsidR="00E0311B" w:rsidRPr="004B3068" w:rsidRDefault="00E0311B" w:rsidP="004B2A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06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="00CB7BC4" w:rsidRPr="004B30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B3068">
        <w:rPr>
          <w:rFonts w:ascii="Times New Roman" w:eastAsia="Times New Roman" w:hAnsi="Times New Roman" w:cs="Times New Roman"/>
          <w:b/>
          <w:sz w:val="24"/>
          <w:szCs w:val="24"/>
        </w:rPr>
        <w:t>М.В. Бисерова</w:t>
      </w:r>
    </w:p>
    <w:p w14:paraId="7C162A20" w14:textId="77777777" w:rsidR="00E0311B" w:rsidRPr="004B3068" w:rsidRDefault="00E0311B" w:rsidP="004B2A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B141E" w14:textId="77777777" w:rsidR="00E0311B" w:rsidRPr="004B3068" w:rsidRDefault="00E0311B" w:rsidP="004B2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311B" w:rsidRPr="004B3068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700E"/>
    <w:multiLevelType w:val="hybridMultilevel"/>
    <w:tmpl w:val="57DA9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94AF6"/>
    <w:multiLevelType w:val="hybridMultilevel"/>
    <w:tmpl w:val="5570FB48"/>
    <w:lvl w:ilvl="0" w:tplc="ADC606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3890324C"/>
    <w:multiLevelType w:val="hybridMultilevel"/>
    <w:tmpl w:val="3A16A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3DC7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B7BF1"/>
    <w:multiLevelType w:val="hybridMultilevel"/>
    <w:tmpl w:val="A1C6D9A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1B"/>
    <w:rsid w:val="00066C8A"/>
    <w:rsid w:val="000C6643"/>
    <w:rsid w:val="000F6894"/>
    <w:rsid w:val="000F7490"/>
    <w:rsid w:val="0011790E"/>
    <w:rsid w:val="00125849"/>
    <w:rsid w:val="0013610F"/>
    <w:rsid w:val="001723AF"/>
    <w:rsid w:val="001A4C21"/>
    <w:rsid w:val="002840D7"/>
    <w:rsid w:val="002A0091"/>
    <w:rsid w:val="002F24CD"/>
    <w:rsid w:val="00362974"/>
    <w:rsid w:val="003B0868"/>
    <w:rsid w:val="003F2285"/>
    <w:rsid w:val="00490066"/>
    <w:rsid w:val="004B0FD3"/>
    <w:rsid w:val="004B2A8B"/>
    <w:rsid w:val="004B3068"/>
    <w:rsid w:val="004C4F38"/>
    <w:rsid w:val="00504B91"/>
    <w:rsid w:val="005063B6"/>
    <w:rsid w:val="00606E27"/>
    <w:rsid w:val="00652326"/>
    <w:rsid w:val="006852F7"/>
    <w:rsid w:val="006A391C"/>
    <w:rsid w:val="006E391A"/>
    <w:rsid w:val="00715F18"/>
    <w:rsid w:val="00793C35"/>
    <w:rsid w:val="007B77A0"/>
    <w:rsid w:val="00803F86"/>
    <w:rsid w:val="008D07A5"/>
    <w:rsid w:val="00935400"/>
    <w:rsid w:val="00A8372B"/>
    <w:rsid w:val="00AB23F1"/>
    <w:rsid w:val="00AB7746"/>
    <w:rsid w:val="00AE7090"/>
    <w:rsid w:val="00B07538"/>
    <w:rsid w:val="00B243E7"/>
    <w:rsid w:val="00B84233"/>
    <w:rsid w:val="00B933F0"/>
    <w:rsid w:val="00BC2926"/>
    <w:rsid w:val="00BF4F28"/>
    <w:rsid w:val="00CB7BC4"/>
    <w:rsid w:val="00D242CF"/>
    <w:rsid w:val="00D44E17"/>
    <w:rsid w:val="00E0311B"/>
    <w:rsid w:val="00E10B75"/>
    <w:rsid w:val="00E95CAA"/>
    <w:rsid w:val="00EE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A03"/>
  <w15:docId w15:val="{AFA3149B-1264-4442-9278-4387FEF8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5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52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523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52326"/>
  </w:style>
  <w:style w:type="paragraph" w:styleId="aa">
    <w:name w:val="List Paragraph"/>
    <w:basedOn w:val="a"/>
    <w:uiPriority w:val="34"/>
    <w:qFormat/>
    <w:rsid w:val="006523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УКП</cp:lastModifiedBy>
  <cp:revision>2</cp:revision>
  <cp:lastPrinted>2021-01-14T13:47:00Z</cp:lastPrinted>
  <dcterms:created xsi:type="dcterms:W3CDTF">2021-12-07T08:32:00Z</dcterms:created>
  <dcterms:modified xsi:type="dcterms:W3CDTF">2021-12-07T08:32:00Z</dcterms:modified>
</cp:coreProperties>
</file>